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CD0296" w:rsidTr="00CD0296">
        <w:trPr>
          <w:cantSplit/>
          <w:trHeight w:val="100"/>
        </w:trPr>
        <w:tc>
          <w:tcPr>
            <w:tcW w:w="9923" w:type="dxa"/>
          </w:tcPr>
          <w:p w:rsidR="00CD0296" w:rsidRDefault="00CD0296">
            <w:pPr>
              <w:ind w:right="-5"/>
              <w:rPr>
                <w:rFonts w:ascii="Arial" w:hAnsi="Arial"/>
              </w:rPr>
            </w:pPr>
            <w:r>
              <w:rPr>
                <w:sz w:val="24"/>
              </w:rPr>
              <w:t xml:space="preserve">                                                 </w:t>
            </w:r>
            <w:r>
              <w:rPr>
                <w:rFonts w:ascii="Arial" w:hAnsi="Arial"/>
              </w:rPr>
              <w:t xml:space="preserve">                                                     </w:t>
            </w:r>
          </w:p>
          <w:p w:rsidR="00CD0296" w:rsidRDefault="00CD0296">
            <w:pPr>
              <w:ind w:right="-10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36"/>
                <w:szCs w:val="36"/>
              </w:rPr>
              <w:drawing>
                <wp:inline distT="0" distB="0" distL="0" distR="0">
                  <wp:extent cx="676275" cy="847725"/>
                  <wp:effectExtent l="0" t="0" r="9525" b="9525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\ВНЕДРИТЬ MSDraw   \* LOWER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drawing>
                <wp:inline distT="0" distB="0" distL="0" distR="0" wp14:anchorId="3A9A1679" wp14:editId="445CFFA4">
                  <wp:extent cx="762000" cy="781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</w:rPr>
              <w:fldChar w:fldCharType="end"/>
            </w:r>
          </w:p>
          <w:p w:rsidR="00CD0296" w:rsidRDefault="00CD0296">
            <w:pPr>
              <w:pStyle w:val="1"/>
              <w:rPr>
                <w:rFonts w:cs="Arial"/>
              </w:rPr>
            </w:pPr>
            <w:r>
              <w:t xml:space="preserve">  </w:t>
            </w:r>
            <w:r>
              <w:rPr>
                <w:rFonts w:cs="Arial"/>
              </w:rPr>
              <w:t>ДУМА</w:t>
            </w:r>
          </w:p>
          <w:p w:rsidR="00CD0296" w:rsidRDefault="00CD029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АРСЕНЬЕВСКОГО ГОРОДСКОГО ОКРУГА</w:t>
            </w:r>
          </w:p>
          <w:p w:rsidR="00CD0296" w:rsidRDefault="00CD029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ПРИМОРСКОГО КРАЯ</w:t>
            </w:r>
          </w:p>
          <w:p w:rsidR="00CD0296" w:rsidRDefault="00CD029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</w:p>
          <w:p w:rsidR="00CD0296" w:rsidRDefault="00CD0296">
            <w:pPr>
              <w:jc w:val="center"/>
              <w:rPr>
                <w:rFonts w:ascii="Arial" w:hAnsi="Arial" w:cs="Arial"/>
                <w:sz w:val="26"/>
              </w:rPr>
            </w:pPr>
          </w:p>
          <w:p w:rsidR="00CD0296" w:rsidRDefault="00CD0296">
            <w:pPr>
              <w:jc w:val="center"/>
              <w:rPr>
                <w:rFonts w:ascii="Arial" w:hAnsi="Arial" w:cs="Arial"/>
                <w:b/>
                <w:spacing w:val="100"/>
              </w:rPr>
            </w:pPr>
            <w:r>
              <w:rPr>
                <w:rFonts w:ascii="Arial" w:hAnsi="Arial" w:cs="Arial"/>
                <w:b/>
                <w:spacing w:val="100"/>
              </w:rPr>
              <w:t>РЕШЕНИЕ</w:t>
            </w:r>
          </w:p>
          <w:p w:rsidR="00CD0296" w:rsidRDefault="00CD0296">
            <w:pPr>
              <w:jc w:val="center"/>
              <w:rPr>
                <w:rFonts w:ascii="Arial" w:hAnsi="Arial"/>
                <w:spacing w:val="100"/>
              </w:rPr>
            </w:pPr>
          </w:p>
          <w:p w:rsidR="00CD0296" w:rsidRDefault="00CD0296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   от                   2024 г.                                                             № </w:t>
            </w:r>
          </w:p>
          <w:p w:rsidR="00CD0296" w:rsidRDefault="00CD0296">
            <w:pPr>
              <w:ind w:left="318"/>
            </w:pPr>
          </w:p>
        </w:tc>
      </w:tr>
    </w:tbl>
    <w:p w:rsidR="00CD0296" w:rsidRDefault="00CD0296" w:rsidP="00CD0296">
      <w:pPr>
        <w:ind w:right="526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О принятии муниципального правового акта «О внесении изменений в муниципальный правовой акт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 от 26 декабря 2023 года № 69-МПА «О бюджете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 на 2024 год и плановый период 2025 и 2026 годов» </w:t>
      </w:r>
    </w:p>
    <w:p w:rsidR="00CD0296" w:rsidRDefault="00CD0296" w:rsidP="00CD0296">
      <w:pPr>
        <w:ind w:right="5260"/>
        <w:jc w:val="both"/>
        <w:outlineLvl w:val="0"/>
        <w:rPr>
          <w:sz w:val="26"/>
          <w:szCs w:val="26"/>
        </w:rPr>
      </w:pPr>
    </w:p>
    <w:p w:rsidR="00CD0296" w:rsidRDefault="00CD0296" w:rsidP="00CD0296">
      <w:pPr>
        <w:ind w:firstLine="720"/>
        <w:jc w:val="center"/>
        <w:rPr>
          <w:b/>
          <w:sz w:val="26"/>
          <w:szCs w:val="26"/>
        </w:rPr>
      </w:pPr>
    </w:p>
    <w:p w:rsidR="00CD0296" w:rsidRDefault="00CD0296" w:rsidP="00CD029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Руководствуясь Федеральным законом от 06 октября 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округа, муниципальным правовым актом от 29 апреля 2013 года № 32-МПА «</w:t>
      </w:r>
      <w:hyperlink r:id="rId6" w:anchor="Par39#Par39" w:history="1">
        <w:r w:rsidRPr="00CD0296">
          <w:rPr>
            <w:rStyle w:val="a3"/>
            <w:color w:val="auto"/>
            <w:sz w:val="26"/>
            <w:szCs w:val="26"/>
            <w:u w:val="none"/>
          </w:rPr>
          <w:t>Положение</w:t>
        </w:r>
      </w:hyperlink>
      <w:r w:rsidRPr="00CD029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 бюджетном устройстве и бюджетном процессе в </w:t>
      </w:r>
      <w:proofErr w:type="spellStart"/>
      <w:r>
        <w:rPr>
          <w:sz w:val="26"/>
          <w:szCs w:val="26"/>
        </w:rPr>
        <w:t>Арсеньевском</w:t>
      </w:r>
      <w:proofErr w:type="spellEnd"/>
      <w:r>
        <w:rPr>
          <w:sz w:val="26"/>
          <w:szCs w:val="26"/>
        </w:rPr>
        <w:t xml:space="preserve"> городском округе», Дума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:rsidR="00CD0296" w:rsidRDefault="00CD0296" w:rsidP="00CD0296">
      <w:pPr>
        <w:spacing w:line="360" w:lineRule="auto"/>
        <w:jc w:val="both"/>
        <w:rPr>
          <w:sz w:val="26"/>
          <w:szCs w:val="26"/>
        </w:rPr>
      </w:pPr>
    </w:p>
    <w:p w:rsidR="00CD0296" w:rsidRDefault="00CD0296" w:rsidP="00CD029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CD0296" w:rsidRDefault="00CD0296" w:rsidP="00CD0296">
      <w:pPr>
        <w:spacing w:line="360" w:lineRule="auto"/>
        <w:ind w:right="15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1. Принять муниципальный правовой акт «О внесении изменений в муниципальный правовой акт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 от 26 декабря 2023 года № 69-МПА «О бюджете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 на 2024 год и плановый период 2025 и 2026 годов».</w:t>
      </w:r>
    </w:p>
    <w:p w:rsidR="00CD0296" w:rsidRDefault="00CD0296" w:rsidP="00CD029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Направить вышеуказанный муниципальный правовой акт Главе </w:t>
      </w: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 В.С. </w:t>
      </w:r>
      <w:proofErr w:type="spellStart"/>
      <w:r>
        <w:rPr>
          <w:sz w:val="26"/>
          <w:szCs w:val="26"/>
        </w:rPr>
        <w:t>Пивень</w:t>
      </w:r>
      <w:proofErr w:type="spellEnd"/>
      <w:r>
        <w:rPr>
          <w:sz w:val="26"/>
          <w:szCs w:val="26"/>
        </w:rPr>
        <w:t xml:space="preserve"> для подписания и официального обнародования</w:t>
      </w:r>
      <w:bookmarkStart w:id="0" w:name="_GoBack"/>
      <w:bookmarkEnd w:id="0"/>
      <w:r>
        <w:rPr>
          <w:sz w:val="26"/>
          <w:szCs w:val="26"/>
        </w:rPr>
        <w:t>.</w:t>
      </w:r>
    </w:p>
    <w:p w:rsidR="00CD0296" w:rsidRDefault="00CD0296" w:rsidP="00CD029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Настоящее решение вступает в силу со дня его принятия.</w:t>
      </w:r>
    </w:p>
    <w:p w:rsidR="00CD0296" w:rsidRDefault="00CD0296" w:rsidP="00CD0296">
      <w:pPr>
        <w:rPr>
          <w:sz w:val="26"/>
          <w:szCs w:val="26"/>
        </w:rPr>
      </w:pPr>
    </w:p>
    <w:p w:rsidR="00CD0296" w:rsidRDefault="00CD0296" w:rsidP="00CD0296">
      <w:pPr>
        <w:rPr>
          <w:sz w:val="26"/>
          <w:szCs w:val="26"/>
        </w:rPr>
      </w:pPr>
      <w:r>
        <w:rPr>
          <w:sz w:val="26"/>
          <w:szCs w:val="26"/>
        </w:rPr>
        <w:t>Председатель Думы</w:t>
      </w:r>
    </w:p>
    <w:p w:rsidR="00B06314" w:rsidRDefault="00CD0296" w:rsidP="00CD0296">
      <w:pPr>
        <w:ind w:right="-39"/>
        <w:jc w:val="both"/>
      </w:pPr>
      <w:proofErr w:type="spellStart"/>
      <w:r>
        <w:rPr>
          <w:sz w:val="26"/>
          <w:szCs w:val="26"/>
        </w:rPr>
        <w:t>Арсеньевского</w:t>
      </w:r>
      <w:proofErr w:type="spellEnd"/>
      <w:r>
        <w:rPr>
          <w:sz w:val="26"/>
          <w:szCs w:val="26"/>
        </w:rPr>
        <w:t xml:space="preserve"> городского округа                                                                А.М. Щербаков</w:t>
      </w:r>
    </w:p>
    <w:sectPr w:rsidR="00B06314" w:rsidSect="00CD0296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AA0"/>
    <w:rsid w:val="009A7D5E"/>
    <w:rsid w:val="00B06314"/>
    <w:rsid w:val="00B96AA0"/>
    <w:rsid w:val="00CD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84CCC-9C67-43DB-B04B-AFC7071C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2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0296"/>
    <w:pPr>
      <w:keepNext/>
      <w:jc w:val="center"/>
      <w:outlineLvl w:val="0"/>
    </w:pPr>
    <w:rPr>
      <w:rFonts w:ascii="Arial" w:hAnsi="Arial"/>
      <w:b/>
      <w:spacing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296"/>
    <w:rPr>
      <w:rFonts w:ascii="Arial" w:eastAsia="Times New Roman" w:hAnsi="Arial" w:cs="Times New Roman"/>
      <w:b/>
      <w:spacing w:val="100"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CD02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duma\Desktop\&#1056;&#1077;&#1096;&#1077;&#1085;&#1080;&#1103;%20&#1074;&#1089;&#1077;\&#1088;&#1077;&#1096;&#1077;&#1085;&#1080;&#1103;%202014\465%20&#1054;%20&#1074;&#1085;&#1077;&#1089;&#1077;&#1085;&#1080;&#1080;%20&#1080;&#1079;&#1084;&#1077;&#1085;&#1077;&#1085;&#1080;&#1081;%20&#1074;%20&#1084;&#1091;&#1085;&#1080;&#1094;&#1080;&#1087;&#1072;&#1083;&#1100;&#1085;&#1099;&#1081;%20&#1087;&#1088;&#1072;&#1074;&#1086;&#1074;&#1086;&#1081;%20&#1072;&#1082;&#1090;%20&#1040;&#1088;&#1043;&#1054;%20&#1086;&#1090;%2019%20&#1076;&#1077;&#1082;&#1072;&#1073;&#1088;&#1103;%202013%20&#1075;&#1086;&#1076;&#1072;%20&#8470;%20125-&#1052;&#1055;&#1040;%20&#1054;%20&#1073;&#1102;&#1076;&#1078;&#1077;&#1090;&#1077;%20&#1040;&#1088;&#1043;&#1054;%20&#1085;&#1072;%202014%20&#1075;&#1086;&#1076;%20&#1080;%20&#1087;&#1083;&#1072;&#1085;&#1086;&#1074;&#1099;&#1081;%20&#1087;&#1077;&#1088;&#1080;&#1086;&#1076;%202015%20&#1080;%202016%20&#1075;&#1086;&#1076;&#1086;&#1074;.doc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4</cp:revision>
  <dcterms:created xsi:type="dcterms:W3CDTF">2024-06-17T01:00:00Z</dcterms:created>
  <dcterms:modified xsi:type="dcterms:W3CDTF">2024-06-17T01:12:00Z</dcterms:modified>
</cp:coreProperties>
</file>